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F80E33" w14:textId="7673F4D8" w:rsidR="00E266AC" w:rsidRDefault="000A1375" w:rsidP="000A1375">
      <w:pPr>
        <w:pStyle w:val="NoSpacing"/>
        <w:rPr>
          <w:rFonts w:ascii="Times New Roman" w:hAnsi="Times New Roman" w:cs="Times New Roman"/>
          <w:sz w:val="24"/>
          <w:szCs w:val="24"/>
        </w:rPr>
      </w:pPr>
      <w:r>
        <w:rPr>
          <w:rFonts w:ascii="Times New Roman" w:hAnsi="Times New Roman" w:cs="Times New Roman"/>
          <w:b/>
          <w:bCs/>
          <w:sz w:val="24"/>
          <w:szCs w:val="24"/>
        </w:rPr>
        <w:t xml:space="preserve">Ethics in Brief  </w:t>
      </w:r>
    </w:p>
    <w:p w14:paraId="5984FA34" w14:textId="674FE8CD" w:rsidR="000A1375" w:rsidRDefault="00F52BA0" w:rsidP="000A1375">
      <w:pPr>
        <w:pStyle w:val="NoSpacing"/>
        <w:rPr>
          <w:rFonts w:ascii="Times New Roman" w:hAnsi="Times New Roman" w:cs="Times New Roman"/>
          <w:b/>
          <w:bCs/>
          <w:sz w:val="24"/>
          <w:szCs w:val="24"/>
        </w:rPr>
      </w:pPr>
      <w:r>
        <w:rPr>
          <w:rFonts w:ascii="Times New Roman" w:hAnsi="Times New Roman" w:cs="Times New Roman"/>
          <w:b/>
          <w:bCs/>
          <w:sz w:val="24"/>
          <w:szCs w:val="24"/>
        </w:rPr>
        <w:t>Judicial Battles Over the Presidential election: Ethical Constraints Violated?</w:t>
      </w:r>
    </w:p>
    <w:p w14:paraId="7FA2DD15" w14:textId="77777777" w:rsidR="00F52BA0" w:rsidRPr="00F52BA0" w:rsidRDefault="00F52BA0" w:rsidP="000A1375">
      <w:pPr>
        <w:pStyle w:val="NoSpacing"/>
        <w:rPr>
          <w:rFonts w:ascii="Times New Roman" w:hAnsi="Times New Roman" w:cs="Times New Roman"/>
          <w:b/>
          <w:bCs/>
          <w:sz w:val="24"/>
          <w:szCs w:val="24"/>
        </w:rPr>
      </w:pPr>
    </w:p>
    <w:p w14:paraId="7F81A403" w14:textId="509E8884" w:rsidR="000A1375" w:rsidRDefault="000A1375" w:rsidP="000A1375">
      <w:pPr>
        <w:pStyle w:val="NoSpacing"/>
        <w:rPr>
          <w:rFonts w:ascii="Times New Roman" w:hAnsi="Times New Roman" w:cs="Times New Roman"/>
          <w:sz w:val="24"/>
          <w:szCs w:val="24"/>
        </w:rPr>
      </w:pPr>
      <w:r>
        <w:rPr>
          <w:rFonts w:ascii="Times New Roman" w:hAnsi="Times New Roman" w:cs="Times New Roman"/>
          <w:sz w:val="24"/>
          <w:szCs w:val="24"/>
        </w:rPr>
        <w:t>By Deborah A. Wolfe</w:t>
      </w:r>
    </w:p>
    <w:p w14:paraId="6CE7FE07" w14:textId="1B0936BA" w:rsidR="000A1375" w:rsidRDefault="000A1375" w:rsidP="000A1375">
      <w:pPr>
        <w:pStyle w:val="NoSpacing"/>
        <w:rPr>
          <w:rFonts w:ascii="Times New Roman" w:hAnsi="Times New Roman" w:cs="Times New Roman"/>
          <w:sz w:val="24"/>
          <w:szCs w:val="24"/>
        </w:rPr>
      </w:pPr>
    </w:p>
    <w:p w14:paraId="4B852B80" w14:textId="45A3DE8B" w:rsidR="000A1375" w:rsidRDefault="000A1375" w:rsidP="000A1375">
      <w:pPr>
        <w:pStyle w:val="NoSpacing"/>
        <w:rPr>
          <w:rFonts w:ascii="Times New Roman" w:hAnsi="Times New Roman" w:cs="Times New Roman"/>
          <w:sz w:val="24"/>
          <w:szCs w:val="24"/>
        </w:rPr>
      </w:pPr>
      <w:r>
        <w:rPr>
          <w:rFonts w:ascii="Times New Roman" w:hAnsi="Times New Roman" w:cs="Times New Roman"/>
          <w:sz w:val="24"/>
          <w:szCs w:val="24"/>
        </w:rPr>
        <w:t>“The first thing we do, let’s kill all the lawyers.” –</w:t>
      </w:r>
      <w:r w:rsidRPr="000A1375">
        <w:rPr>
          <w:rFonts w:ascii="Times New Roman" w:hAnsi="Times New Roman" w:cs="Times New Roman"/>
          <w:i/>
          <w:iCs/>
          <w:sz w:val="24"/>
          <w:szCs w:val="24"/>
        </w:rPr>
        <w:t>Henry VI</w:t>
      </w:r>
      <w:r>
        <w:rPr>
          <w:rFonts w:ascii="Times New Roman" w:hAnsi="Times New Roman" w:cs="Times New Roman"/>
          <w:sz w:val="24"/>
          <w:szCs w:val="24"/>
        </w:rPr>
        <w:t>, Part 2, Act 4, Scene 2, by Wm. Shakespeare.</w:t>
      </w:r>
    </w:p>
    <w:p w14:paraId="19133F90" w14:textId="127A2D57" w:rsidR="000A1375" w:rsidRDefault="000A1375" w:rsidP="000A1375">
      <w:pPr>
        <w:pStyle w:val="NoSpacing"/>
        <w:rPr>
          <w:rFonts w:ascii="Times New Roman" w:hAnsi="Times New Roman" w:cs="Times New Roman"/>
          <w:sz w:val="24"/>
          <w:szCs w:val="24"/>
        </w:rPr>
      </w:pPr>
    </w:p>
    <w:p w14:paraId="742A14A8" w14:textId="5087CE58" w:rsidR="000A1375" w:rsidRDefault="000A1375" w:rsidP="000A1375">
      <w:pPr>
        <w:pStyle w:val="NoSpacing"/>
        <w:rPr>
          <w:rFonts w:ascii="Times New Roman" w:hAnsi="Times New Roman" w:cs="Times New Roman"/>
          <w:sz w:val="24"/>
          <w:szCs w:val="24"/>
        </w:rPr>
      </w:pPr>
      <w:r>
        <w:rPr>
          <w:rFonts w:ascii="Times New Roman" w:hAnsi="Times New Roman" w:cs="Times New Roman"/>
          <w:sz w:val="24"/>
          <w:szCs w:val="24"/>
        </w:rPr>
        <w:t>Who among us hasn’t heard that trope bandied about since the moment we talked about going to law school? However, though many people assume it is a put-down of the legal profession, Shakespeare meant it to be the opposite. The context of the statement, ironically</w:t>
      </w:r>
      <w:r w:rsidR="00A1278F">
        <w:rPr>
          <w:rFonts w:ascii="Times New Roman" w:hAnsi="Times New Roman" w:cs="Times New Roman"/>
          <w:sz w:val="24"/>
          <w:szCs w:val="24"/>
        </w:rPr>
        <w:t>—and chillingly--</w:t>
      </w:r>
      <w:r>
        <w:rPr>
          <w:rFonts w:ascii="Times New Roman" w:hAnsi="Times New Roman" w:cs="Times New Roman"/>
          <w:sz w:val="24"/>
          <w:szCs w:val="24"/>
        </w:rPr>
        <w:t xml:space="preserve"> is the character Jack Cade attempting </w:t>
      </w:r>
      <w:r w:rsidR="00A1278F">
        <w:rPr>
          <w:rFonts w:ascii="Times New Roman" w:hAnsi="Times New Roman" w:cs="Times New Roman"/>
          <w:sz w:val="24"/>
          <w:szCs w:val="24"/>
        </w:rPr>
        <w:t xml:space="preserve">to lead </w:t>
      </w:r>
      <w:r>
        <w:rPr>
          <w:rFonts w:ascii="Times New Roman" w:hAnsi="Times New Roman" w:cs="Times New Roman"/>
          <w:sz w:val="24"/>
          <w:szCs w:val="24"/>
        </w:rPr>
        <w:t xml:space="preserve">a revolution in the kingdom by falsely claiming to be the rightful heir to the throne. Cade is a preening, vain, self-aggrandizing narcissist, claiming that he is “valiant”, “able to endure much”, and “fearless”.  The quote above, said by Dick the Butcher, a murderous toady, </w:t>
      </w:r>
      <w:r w:rsidR="00A1278F">
        <w:rPr>
          <w:rFonts w:ascii="Times New Roman" w:hAnsi="Times New Roman" w:cs="Times New Roman"/>
          <w:sz w:val="24"/>
          <w:szCs w:val="24"/>
        </w:rPr>
        <w:t xml:space="preserve">is </w:t>
      </w:r>
      <w:r>
        <w:rPr>
          <w:rFonts w:ascii="Times New Roman" w:hAnsi="Times New Roman" w:cs="Times New Roman"/>
          <w:sz w:val="24"/>
          <w:szCs w:val="24"/>
        </w:rPr>
        <w:t xml:space="preserve">in response to Cade’s statement: “I thank you good people—there shall be no money; all shall eat and drink on my score, and I will apparel them all in one livery, that they may agree like brothers, </w:t>
      </w:r>
      <w:r w:rsidRPr="000A1375">
        <w:rPr>
          <w:rFonts w:ascii="Times New Roman" w:hAnsi="Times New Roman" w:cs="Times New Roman"/>
          <w:i/>
          <w:iCs/>
          <w:sz w:val="24"/>
          <w:szCs w:val="24"/>
        </w:rPr>
        <w:t>and worship me, their lord</w:t>
      </w:r>
      <w:r>
        <w:rPr>
          <w:rFonts w:ascii="Times New Roman" w:hAnsi="Times New Roman" w:cs="Times New Roman"/>
          <w:sz w:val="24"/>
          <w:szCs w:val="24"/>
        </w:rPr>
        <w:t>.”</w:t>
      </w:r>
      <w:r w:rsidR="00A1278F">
        <w:rPr>
          <w:rFonts w:ascii="Times New Roman" w:hAnsi="Times New Roman" w:cs="Times New Roman"/>
          <w:sz w:val="24"/>
          <w:szCs w:val="24"/>
        </w:rPr>
        <w:t xml:space="preserve"> </w:t>
      </w:r>
      <w:r>
        <w:rPr>
          <w:rFonts w:ascii="Times New Roman" w:hAnsi="Times New Roman" w:cs="Times New Roman"/>
          <w:sz w:val="24"/>
          <w:szCs w:val="24"/>
        </w:rPr>
        <w:t>(Emphasis added.)</w:t>
      </w:r>
      <w:r w:rsidR="00A1278F">
        <w:rPr>
          <w:rFonts w:ascii="Times New Roman" w:hAnsi="Times New Roman" w:cs="Times New Roman"/>
          <w:sz w:val="24"/>
          <w:szCs w:val="24"/>
        </w:rPr>
        <w:t xml:space="preserve"> The equivalent statement of </w:t>
      </w:r>
      <w:r w:rsidR="00D36F2B">
        <w:rPr>
          <w:rFonts w:ascii="Times New Roman" w:hAnsi="Times New Roman" w:cs="Times New Roman"/>
          <w:sz w:val="24"/>
          <w:szCs w:val="24"/>
        </w:rPr>
        <w:t>“</w:t>
      </w:r>
      <w:r w:rsidR="00A1278F">
        <w:rPr>
          <w:rFonts w:ascii="Times New Roman" w:hAnsi="Times New Roman" w:cs="Times New Roman"/>
          <w:sz w:val="24"/>
          <w:szCs w:val="24"/>
        </w:rPr>
        <w:t>a chicken in every pot</w:t>
      </w:r>
      <w:r w:rsidR="00D36F2B">
        <w:rPr>
          <w:rFonts w:ascii="Times New Roman" w:hAnsi="Times New Roman" w:cs="Times New Roman"/>
          <w:sz w:val="24"/>
          <w:szCs w:val="24"/>
        </w:rPr>
        <w:t xml:space="preserve"> if </w:t>
      </w:r>
      <w:r w:rsidR="009D3907">
        <w:rPr>
          <w:rFonts w:ascii="Times New Roman" w:hAnsi="Times New Roman" w:cs="Times New Roman"/>
          <w:sz w:val="24"/>
          <w:szCs w:val="24"/>
        </w:rPr>
        <w:t xml:space="preserve">only </w:t>
      </w:r>
      <w:r w:rsidR="00D36F2B">
        <w:rPr>
          <w:rFonts w:ascii="Times New Roman" w:hAnsi="Times New Roman" w:cs="Times New Roman"/>
          <w:sz w:val="24"/>
          <w:szCs w:val="24"/>
        </w:rPr>
        <w:t xml:space="preserve">you </w:t>
      </w:r>
      <w:r w:rsidR="009D3907">
        <w:rPr>
          <w:rFonts w:ascii="Times New Roman" w:hAnsi="Times New Roman" w:cs="Times New Roman"/>
          <w:sz w:val="24"/>
          <w:szCs w:val="24"/>
        </w:rPr>
        <w:t xml:space="preserve">will </w:t>
      </w:r>
      <w:proofErr w:type="spellStart"/>
      <w:r w:rsidR="00D36F2B">
        <w:rPr>
          <w:rFonts w:ascii="Times New Roman" w:hAnsi="Times New Roman" w:cs="Times New Roman"/>
          <w:sz w:val="24"/>
          <w:szCs w:val="24"/>
        </w:rPr>
        <w:t>annoint</w:t>
      </w:r>
      <w:proofErr w:type="spellEnd"/>
      <w:r w:rsidR="00D36F2B">
        <w:rPr>
          <w:rFonts w:ascii="Times New Roman" w:hAnsi="Times New Roman" w:cs="Times New Roman"/>
          <w:sz w:val="24"/>
          <w:szCs w:val="24"/>
        </w:rPr>
        <w:t xml:space="preserve"> me </w:t>
      </w:r>
      <w:r w:rsidR="00905707">
        <w:rPr>
          <w:rFonts w:ascii="Times New Roman" w:hAnsi="Times New Roman" w:cs="Times New Roman"/>
          <w:sz w:val="24"/>
          <w:szCs w:val="24"/>
        </w:rPr>
        <w:t>K</w:t>
      </w:r>
      <w:r w:rsidR="00D36F2B">
        <w:rPr>
          <w:rFonts w:ascii="Times New Roman" w:hAnsi="Times New Roman" w:cs="Times New Roman"/>
          <w:sz w:val="24"/>
          <w:szCs w:val="24"/>
        </w:rPr>
        <w:t>ing</w:t>
      </w:r>
      <w:r w:rsidR="00A1278F">
        <w:rPr>
          <w:rFonts w:ascii="Times New Roman" w:hAnsi="Times New Roman" w:cs="Times New Roman"/>
          <w:sz w:val="24"/>
          <w:szCs w:val="24"/>
        </w:rPr>
        <w:t>.</w:t>
      </w:r>
      <w:r w:rsidR="00905707">
        <w:rPr>
          <w:rFonts w:ascii="Times New Roman" w:hAnsi="Times New Roman" w:cs="Times New Roman"/>
          <w:sz w:val="24"/>
          <w:szCs w:val="24"/>
        </w:rPr>
        <w:t>”</w:t>
      </w:r>
      <w:r w:rsidR="00A1278F">
        <w:rPr>
          <w:rFonts w:ascii="Times New Roman" w:hAnsi="Times New Roman" w:cs="Times New Roman"/>
          <w:sz w:val="24"/>
          <w:szCs w:val="24"/>
        </w:rPr>
        <w:t xml:space="preserve"> </w:t>
      </w:r>
    </w:p>
    <w:p w14:paraId="6E27A1F0" w14:textId="017C6B07" w:rsidR="00A1278F" w:rsidRDefault="00A1278F" w:rsidP="000A1375">
      <w:pPr>
        <w:pStyle w:val="NoSpacing"/>
        <w:rPr>
          <w:rFonts w:ascii="Times New Roman" w:hAnsi="Times New Roman" w:cs="Times New Roman"/>
          <w:sz w:val="24"/>
          <w:szCs w:val="24"/>
        </w:rPr>
      </w:pPr>
    </w:p>
    <w:p w14:paraId="1D22A251" w14:textId="317B2424" w:rsidR="00A1278F" w:rsidRDefault="00A1278F" w:rsidP="000A1375">
      <w:pPr>
        <w:pStyle w:val="NoSpacing"/>
        <w:rPr>
          <w:rFonts w:ascii="Times New Roman" w:hAnsi="Times New Roman" w:cs="Times New Roman"/>
          <w:sz w:val="24"/>
          <w:szCs w:val="24"/>
        </w:rPr>
      </w:pPr>
      <w:r>
        <w:rPr>
          <w:rFonts w:ascii="Times New Roman" w:hAnsi="Times New Roman" w:cs="Times New Roman"/>
          <w:sz w:val="24"/>
          <w:szCs w:val="24"/>
        </w:rPr>
        <w:t xml:space="preserve">Contrary to the way the statement is interpreted by many, it wasn’t meant to cast aspersions on </w:t>
      </w:r>
      <w:r w:rsidR="00D36F2B">
        <w:rPr>
          <w:rFonts w:ascii="Times New Roman" w:hAnsi="Times New Roman" w:cs="Times New Roman"/>
          <w:sz w:val="24"/>
          <w:szCs w:val="24"/>
        </w:rPr>
        <w:t>our profession,</w:t>
      </w:r>
      <w:r>
        <w:rPr>
          <w:rFonts w:ascii="Times New Roman" w:hAnsi="Times New Roman" w:cs="Times New Roman"/>
          <w:sz w:val="24"/>
          <w:szCs w:val="24"/>
        </w:rPr>
        <w:t xml:space="preserve"> but to bring into clear focus the protective role that lawyers play in society, as the impediment to those who would contemplate revolution and anarchy. In fact, the killing of all the lawyers would be the surest way to clear the path to tyranny. Lawyers are viewed to be the protectors of truth, guardians of the rule of law that stand in the way of </w:t>
      </w:r>
      <w:r w:rsidR="00491FDD">
        <w:rPr>
          <w:rFonts w:ascii="Times New Roman" w:hAnsi="Times New Roman" w:cs="Times New Roman"/>
          <w:sz w:val="24"/>
          <w:szCs w:val="24"/>
        </w:rPr>
        <w:t>C</w:t>
      </w:r>
      <w:r>
        <w:rPr>
          <w:rFonts w:ascii="Times New Roman" w:hAnsi="Times New Roman" w:cs="Times New Roman"/>
          <w:sz w:val="24"/>
          <w:szCs w:val="24"/>
        </w:rPr>
        <w:t>haos.</w:t>
      </w:r>
    </w:p>
    <w:p w14:paraId="0F7C732A" w14:textId="345AC270" w:rsidR="00491FDD" w:rsidRDefault="00491FDD" w:rsidP="000A1375">
      <w:pPr>
        <w:pStyle w:val="NoSpacing"/>
        <w:rPr>
          <w:rFonts w:ascii="Times New Roman" w:hAnsi="Times New Roman" w:cs="Times New Roman"/>
          <w:sz w:val="24"/>
          <w:szCs w:val="24"/>
        </w:rPr>
      </w:pPr>
    </w:p>
    <w:p w14:paraId="753835B7" w14:textId="7A4004E6" w:rsidR="002679CC" w:rsidRDefault="000034D1" w:rsidP="000A1375">
      <w:pPr>
        <w:pStyle w:val="NoSpacing"/>
        <w:rPr>
          <w:rFonts w:ascii="Times New Roman" w:hAnsi="Times New Roman" w:cs="Times New Roman"/>
          <w:sz w:val="24"/>
          <w:szCs w:val="24"/>
        </w:rPr>
      </w:pPr>
      <w:r>
        <w:rPr>
          <w:rFonts w:ascii="Times New Roman" w:hAnsi="Times New Roman" w:cs="Times New Roman"/>
          <w:sz w:val="24"/>
          <w:szCs w:val="24"/>
        </w:rPr>
        <w:t>In the past weeks, the</w:t>
      </w:r>
      <w:r w:rsidR="00491FDD">
        <w:rPr>
          <w:rFonts w:ascii="Times New Roman" w:hAnsi="Times New Roman" w:cs="Times New Roman"/>
          <w:sz w:val="24"/>
          <w:szCs w:val="24"/>
        </w:rPr>
        <w:t xml:space="preserve"> Attorneys General of several states, </w:t>
      </w:r>
      <w:r w:rsidR="00F52BA0">
        <w:rPr>
          <w:rFonts w:ascii="Times New Roman" w:hAnsi="Times New Roman" w:cs="Times New Roman"/>
          <w:sz w:val="24"/>
          <w:szCs w:val="24"/>
        </w:rPr>
        <w:t xml:space="preserve">repaired to the courts to challenge (and defend) the presidential election results. Were there ethical constraints on them? The answer: yes. </w:t>
      </w:r>
      <w:r w:rsidR="00491FDD">
        <w:rPr>
          <w:rFonts w:ascii="Times New Roman" w:hAnsi="Times New Roman" w:cs="Times New Roman"/>
          <w:sz w:val="24"/>
          <w:szCs w:val="24"/>
        </w:rPr>
        <w:t xml:space="preserve"> In California,</w:t>
      </w:r>
      <w:r w:rsidR="00F52BA0">
        <w:rPr>
          <w:rFonts w:ascii="Times New Roman" w:hAnsi="Times New Roman" w:cs="Times New Roman"/>
          <w:sz w:val="24"/>
          <w:szCs w:val="24"/>
        </w:rPr>
        <w:t xml:space="preserve"> attorneys are required by</w:t>
      </w:r>
      <w:r w:rsidR="002679CC">
        <w:rPr>
          <w:rFonts w:ascii="Times New Roman" w:hAnsi="Times New Roman" w:cs="Times New Roman"/>
          <w:sz w:val="24"/>
          <w:szCs w:val="24"/>
        </w:rPr>
        <w:t xml:space="preserve"> Business &amp; Professions Code section 6067</w:t>
      </w:r>
      <w:r w:rsidR="00F52BA0">
        <w:rPr>
          <w:rFonts w:ascii="Times New Roman" w:hAnsi="Times New Roman" w:cs="Times New Roman"/>
          <w:sz w:val="24"/>
          <w:szCs w:val="24"/>
        </w:rPr>
        <w:t xml:space="preserve"> to swear loyalty to the Constitution. </w:t>
      </w:r>
      <w:r w:rsidR="002679CC">
        <w:rPr>
          <w:rFonts w:ascii="Times New Roman" w:hAnsi="Times New Roman" w:cs="Times New Roman"/>
          <w:sz w:val="24"/>
          <w:szCs w:val="24"/>
        </w:rPr>
        <w:t xml:space="preserve"> </w:t>
      </w:r>
      <w:r w:rsidR="00F52BA0">
        <w:rPr>
          <w:rFonts w:ascii="Times New Roman" w:hAnsi="Times New Roman" w:cs="Times New Roman"/>
          <w:sz w:val="24"/>
          <w:szCs w:val="24"/>
        </w:rPr>
        <w:t xml:space="preserve">It states: </w:t>
      </w:r>
      <w:r w:rsidR="002679CC">
        <w:rPr>
          <w:rFonts w:ascii="Times New Roman" w:hAnsi="Times New Roman" w:cs="Times New Roman"/>
          <w:sz w:val="24"/>
          <w:szCs w:val="24"/>
        </w:rPr>
        <w:t>“</w:t>
      </w:r>
      <w:r w:rsidR="002679CC" w:rsidRPr="002679CC">
        <w:rPr>
          <w:rFonts w:ascii="Times New Roman" w:hAnsi="Times New Roman" w:cs="Times New Roman"/>
          <w:sz w:val="24"/>
          <w:szCs w:val="24"/>
        </w:rPr>
        <w:t xml:space="preserve">Every person on his admission </w:t>
      </w:r>
      <w:r w:rsidR="002679CC" w:rsidRPr="009D3907">
        <w:rPr>
          <w:rFonts w:ascii="Times New Roman" w:hAnsi="Times New Roman" w:cs="Times New Roman"/>
          <w:b/>
          <w:bCs/>
          <w:sz w:val="24"/>
          <w:szCs w:val="24"/>
        </w:rPr>
        <w:t>shall</w:t>
      </w:r>
      <w:r w:rsidR="002679CC" w:rsidRPr="002679CC">
        <w:rPr>
          <w:rFonts w:ascii="Times New Roman" w:hAnsi="Times New Roman" w:cs="Times New Roman"/>
          <w:sz w:val="24"/>
          <w:szCs w:val="24"/>
        </w:rPr>
        <w:t xml:space="preserve"> take an oath to support the Constitution of the United States and the Constitution of the State of California, and faithfully to discharge the duties of any attorney at law to the best of his knowledge and ability. A certificate of the oath shall be indorsed upon his license.</w:t>
      </w:r>
      <w:r w:rsidR="002679CC">
        <w:rPr>
          <w:rFonts w:ascii="Times New Roman" w:hAnsi="Times New Roman" w:cs="Times New Roman"/>
          <w:sz w:val="24"/>
          <w:szCs w:val="24"/>
        </w:rPr>
        <w:t>”</w:t>
      </w:r>
      <w:r w:rsidR="004E7A75">
        <w:rPr>
          <w:rFonts w:ascii="Times New Roman" w:hAnsi="Times New Roman" w:cs="Times New Roman"/>
          <w:sz w:val="24"/>
          <w:szCs w:val="24"/>
        </w:rPr>
        <w:t xml:space="preserve"> </w:t>
      </w:r>
      <w:r w:rsidR="002679CC">
        <w:rPr>
          <w:rFonts w:ascii="Times New Roman" w:hAnsi="Times New Roman" w:cs="Times New Roman"/>
          <w:sz w:val="24"/>
          <w:szCs w:val="24"/>
        </w:rPr>
        <w:t xml:space="preserve"> The oath itself is quite simple and straightforward, and is the same regardless of whether or not one is being sworn in as a </w:t>
      </w:r>
      <w:r w:rsidR="004E7A75">
        <w:rPr>
          <w:rFonts w:ascii="Times New Roman" w:hAnsi="Times New Roman" w:cs="Times New Roman"/>
          <w:sz w:val="24"/>
          <w:szCs w:val="24"/>
        </w:rPr>
        <w:t xml:space="preserve">U. S. </w:t>
      </w:r>
      <w:r w:rsidR="002679CC">
        <w:rPr>
          <w:rFonts w:ascii="Times New Roman" w:hAnsi="Times New Roman" w:cs="Times New Roman"/>
          <w:sz w:val="24"/>
          <w:szCs w:val="24"/>
        </w:rPr>
        <w:t xml:space="preserve">Senator, a judge, or a lawyer:  </w:t>
      </w:r>
    </w:p>
    <w:p w14:paraId="09DC3E73" w14:textId="77777777" w:rsidR="002679CC" w:rsidRDefault="002679CC" w:rsidP="000A1375">
      <w:pPr>
        <w:pStyle w:val="NoSpacing"/>
        <w:rPr>
          <w:rFonts w:ascii="Times New Roman" w:hAnsi="Times New Roman" w:cs="Times New Roman"/>
          <w:sz w:val="24"/>
          <w:szCs w:val="24"/>
        </w:rPr>
      </w:pPr>
    </w:p>
    <w:p w14:paraId="18E214A9" w14:textId="360291DC" w:rsidR="00491FDD" w:rsidRDefault="002679CC" w:rsidP="002679CC">
      <w:pPr>
        <w:pStyle w:val="NoSpacing"/>
        <w:ind w:left="720"/>
        <w:rPr>
          <w:rFonts w:ascii="Times New Roman" w:hAnsi="Times New Roman" w:cs="Times New Roman"/>
          <w:sz w:val="24"/>
          <w:szCs w:val="24"/>
        </w:rPr>
      </w:pPr>
      <w:r w:rsidRPr="002679CC">
        <w:rPr>
          <w:rFonts w:ascii="Times New Roman" w:hAnsi="Times New Roman" w:cs="Times New Roman"/>
          <w:sz w:val="24"/>
          <w:szCs w:val="24"/>
        </w:rPr>
        <w:t xml:space="preserve">“I do solemnly swear (or affirm) that I will support and defend the Constitution of the United States against all enemies, foreign and domestic; that I will bear true faith and allegiance to the same; that I take this obligation freely, without any mental reservation or purpose of evasion; and that I will well and faithfully discharge the duties of the office on which I am about to enter. </w:t>
      </w:r>
      <w:proofErr w:type="gramStart"/>
      <w:r w:rsidRPr="002679CC">
        <w:rPr>
          <w:rFonts w:ascii="Times New Roman" w:hAnsi="Times New Roman" w:cs="Times New Roman"/>
          <w:sz w:val="24"/>
          <w:szCs w:val="24"/>
        </w:rPr>
        <w:t>So</w:t>
      </w:r>
      <w:proofErr w:type="gramEnd"/>
      <w:r w:rsidRPr="002679CC">
        <w:rPr>
          <w:rFonts w:ascii="Times New Roman" w:hAnsi="Times New Roman" w:cs="Times New Roman"/>
          <w:sz w:val="24"/>
          <w:szCs w:val="24"/>
        </w:rPr>
        <w:t xml:space="preserve"> help me God.”</w:t>
      </w:r>
    </w:p>
    <w:p w14:paraId="1BA26F1A" w14:textId="23B29201" w:rsidR="00C50C08" w:rsidRDefault="00C50C08" w:rsidP="002679CC">
      <w:pPr>
        <w:pStyle w:val="NoSpacing"/>
        <w:ind w:left="720"/>
        <w:rPr>
          <w:rFonts w:ascii="Times New Roman" w:hAnsi="Times New Roman" w:cs="Times New Roman"/>
          <w:sz w:val="24"/>
          <w:szCs w:val="24"/>
        </w:rPr>
      </w:pPr>
    </w:p>
    <w:p w14:paraId="11966E04" w14:textId="0A6AF1B1" w:rsidR="00552DEC" w:rsidRDefault="00C50C08" w:rsidP="00C50C08">
      <w:pPr>
        <w:pStyle w:val="NoSpacing"/>
        <w:rPr>
          <w:rFonts w:ascii="Times New Roman" w:hAnsi="Times New Roman" w:cs="Times New Roman"/>
          <w:sz w:val="24"/>
          <w:szCs w:val="24"/>
        </w:rPr>
      </w:pPr>
      <w:r>
        <w:rPr>
          <w:rFonts w:ascii="Times New Roman" w:hAnsi="Times New Roman" w:cs="Times New Roman"/>
          <w:sz w:val="24"/>
          <w:szCs w:val="24"/>
        </w:rPr>
        <w:t>Multiple lawsuits have been filed, in numerous states’ courts</w:t>
      </w:r>
      <w:r w:rsidR="004E7A75">
        <w:rPr>
          <w:rFonts w:ascii="Times New Roman" w:hAnsi="Times New Roman" w:cs="Times New Roman"/>
          <w:sz w:val="24"/>
          <w:szCs w:val="24"/>
        </w:rPr>
        <w:t>—all by licensed attorneys--</w:t>
      </w:r>
      <w:r>
        <w:rPr>
          <w:rFonts w:ascii="Times New Roman" w:hAnsi="Times New Roman" w:cs="Times New Roman"/>
          <w:sz w:val="24"/>
          <w:szCs w:val="24"/>
        </w:rPr>
        <w:t xml:space="preserve"> and all have been </w:t>
      </w:r>
      <w:r w:rsidR="00F52BA0">
        <w:rPr>
          <w:rFonts w:ascii="Times New Roman" w:hAnsi="Times New Roman" w:cs="Times New Roman"/>
          <w:sz w:val="24"/>
          <w:szCs w:val="24"/>
        </w:rPr>
        <w:t>dismissed based</w:t>
      </w:r>
      <w:r>
        <w:rPr>
          <w:rFonts w:ascii="Times New Roman" w:hAnsi="Times New Roman" w:cs="Times New Roman"/>
          <w:sz w:val="24"/>
          <w:szCs w:val="24"/>
        </w:rPr>
        <w:t xml:space="preserve"> on a</w:t>
      </w:r>
      <w:r w:rsidR="00F52BA0">
        <w:rPr>
          <w:rFonts w:ascii="Times New Roman" w:hAnsi="Times New Roman" w:cs="Times New Roman"/>
          <w:sz w:val="24"/>
          <w:szCs w:val="24"/>
        </w:rPr>
        <w:t>n</w:t>
      </w:r>
      <w:r>
        <w:rPr>
          <w:rFonts w:ascii="Times New Roman" w:hAnsi="Times New Roman" w:cs="Times New Roman"/>
          <w:sz w:val="24"/>
          <w:szCs w:val="24"/>
        </w:rPr>
        <w:t xml:space="preserve"> absence of evidence</w:t>
      </w:r>
      <w:r w:rsidR="0049781E">
        <w:rPr>
          <w:rFonts w:ascii="Times New Roman" w:hAnsi="Times New Roman" w:cs="Times New Roman"/>
          <w:sz w:val="24"/>
          <w:szCs w:val="24"/>
        </w:rPr>
        <w:t xml:space="preserve"> and </w:t>
      </w:r>
      <w:r w:rsidR="00F52BA0">
        <w:rPr>
          <w:rFonts w:ascii="Times New Roman" w:hAnsi="Times New Roman" w:cs="Times New Roman"/>
          <w:sz w:val="24"/>
          <w:szCs w:val="24"/>
        </w:rPr>
        <w:t xml:space="preserve">often times </w:t>
      </w:r>
      <w:r w:rsidR="009D3907">
        <w:rPr>
          <w:rFonts w:ascii="Times New Roman" w:hAnsi="Times New Roman" w:cs="Times New Roman"/>
          <w:sz w:val="24"/>
          <w:szCs w:val="24"/>
        </w:rPr>
        <w:t>demonstrably</w:t>
      </w:r>
      <w:r w:rsidR="0049781E">
        <w:rPr>
          <w:rFonts w:ascii="Times New Roman" w:hAnsi="Times New Roman" w:cs="Times New Roman"/>
          <w:sz w:val="24"/>
          <w:szCs w:val="24"/>
        </w:rPr>
        <w:t xml:space="preserve"> false claims</w:t>
      </w:r>
      <w:r>
        <w:rPr>
          <w:rFonts w:ascii="Times New Roman" w:hAnsi="Times New Roman" w:cs="Times New Roman"/>
          <w:sz w:val="24"/>
          <w:szCs w:val="24"/>
        </w:rPr>
        <w:t>.</w:t>
      </w:r>
      <w:r w:rsidR="00477927">
        <w:rPr>
          <w:rFonts w:ascii="Times New Roman" w:hAnsi="Times New Roman" w:cs="Times New Roman"/>
          <w:sz w:val="24"/>
          <w:szCs w:val="24"/>
        </w:rPr>
        <w:t xml:space="preserve"> </w:t>
      </w:r>
      <w:r>
        <w:rPr>
          <w:rFonts w:ascii="Times New Roman" w:hAnsi="Times New Roman" w:cs="Times New Roman"/>
          <w:sz w:val="24"/>
          <w:szCs w:val="24"/>
        </w:rPr>
        <w:t xml:space="preserve"> Filing </w:t>
      </w:r>
      <w:r w:rsidR="00F52BA0">
        <w:rPr>
          <w:rFonts w:ascii="Times New Roman" w:hAnsi="Times New Roman" w:cs="Times New Roman"/>
          <w:sz w:val="24"/>
          <w:szCs w:val="24"/>
        </w:rPr>
        <w:t xml:space="preserve">and defending </w:t>
      </w:r>
      <w:r>
        <w:rPr>
          <w:rFonts w:ascii="Times New Roman" w:hAnsi="Times New Roman" w:cs="Times New Roman"/>
          <w:sz w:val="24"/>
          <w:szCs w:val="24"/>
        </w:rPr>
        <w:t xml:space="preserve">a lawsuit without basis in law or fact, is a violation of the Rules of Professional Conduct in every state. See ABA Model Rules of Professional Conduct </w:t>
      </w:r>
      <w:r w:rsidR="005C787D">
        <w:rPr>
          <w:rFonts w:ascii="Times New Roman" w:hAnsi="Times New Roman" w:cs="Times New Roman"/>
          <w:sz w:val="24"/>
          <w:szCs w:val="24"/>
        </w:rPr>
        <w:t xml:space="preserve">3.1, </w:t>
      </w:r>
      <w:r w:rsidR="00477927">
        <w:rPr>
          <w:rFonts w:ascii="Times New Roman" w:hAnsi="Times New Roman" w:cs="Times New Roman"/>
          <w:sz w:val="24"/>
          <w:szCs w:val="24"/>
        </w:rPr>
        <w:t>(</w:t>
      </w:r>
      <w:r w:rsidR="005C787D">
        <w:rPr>
          <w:rFonts w:ascii="Times New Roman" w:hAnsi="Times New Roman" w:cs="Times New Roman"/>
          <w:sz w:val="24"/>
          <w:szCs w:val="24"/>
        </w:rPr>
        <w:t>identical to California’s Current Rule 3.1)</w:t>
      </w:r>
      <w:r w:rsidR="00705643">
        <w:rPr>
          <w:rFonts w:ascii="Times New Roman" w:hAnsi="Times New Roman" w:cs="Times New Roman"/>
          <w:sz w:val="24"/>
          <w:szCs w:val="24"/>
        </w:rPr>
        <w:t xml:space="preserve"> </w:t>
      </w:r>
      <w:r w:rsidR="00466CB3">
        <w:rPr>
          <w:rFonts w:ascii="Times New Roman" w:hAnsi="Times New Roman" w:cs="Times New Roman"/>
          <w:sz w:val="24"/>
          <w:szCs w:val="24"/>
        </w:rPr>
        <w:t xml:space="preserve">which could subject the attorney to professional </w:t>
      </w:r>
      <w:r w:rsidR="00466CB3">
        <w:rPr>
          <w:rFonts w:ascii="Times New Roman" w:hAnsi="Times New Roman" w:cs="Times New Roman"/>
          <w:sz w:val="24"/>
          <w:szCs w:val="24"/>
        </w:rPr>
        <w:lastRenderedPageBreak/>
        <w:t>discipline by the</w:t>
      </w:r>
      <w:r w:rsidR="00477927">
        <w:rPr>
          <w:rFonts w:ascii="Times New Roman" w:hAnsi="Times New Roman" w:cs="Times New Roman"/>
          <w:sz w:val="24"/>
          <w:szCs w:val="24"/>
        </w:rPr>
        <w:t xml:space="preserve"> bar</w:t>
      </w:r>
      <w:r w:rsidR="00466CB3">
        <w:rPr>
          <w:rFonts w:ascii="Times New Roman" w:hAnsi="Times New Roman" w:cs="Times New Roman"/>
          <w:sz w:val="24"/>
          <w:szCs w:val="24"/>
        </w:rPr>
        <w:t xml:space="preserve"> </w:t>
      </w:r>
      <w:r w:rsidR="00477927">
        <w:rPr>
          <w:rFonts w:ascii="Times New Roman" w:hAnsi="Times New Roman" w:cs="Times New Roman"/>
          <w:sz w:val="24"/>
          <w:szCs w:val="24"/>
        </w:rPr>
        <w:t>of the State</w:t>
      </w:r>
      <w:r w:rsidR="00466CB3">
        <w:rPr>
          <w:rFonts w:ascii="Times New Roman" w:hAnsi="Times New Roman" w:cs="Times New Roman"/>
          <w:sz w:val="24"/>
          <w:szCs w:val="24"/>
        </w:rPr>
        <w:t xml:space="preserve"> in which the attorney is licensed. </w:t>
      </w:r>
      <w:r w:rsidR="005C787D">
        <w:rPr>
          <w:rFonts w:ascii="Times New Roman" w:hAnsi="Times New Roman" w:cs="Times New Roman"/>
          <w:sz w:val="24"/>
          <w:szCs w:val="24"/>
        </w:rPr>
        <w:t>This Rule in pertinent part, states: “</w:t>
      </w:r>
      <w:r w:rsidR="005C787D" w:rsidRPr="005C787D">
        <w:rPr>
          <w:rFonts w:ascii="Times New Roman" w:hAnsi="Times New Roman" w:cs="Times New Roman"/>
          <w:sz w:val="24"/>
          <w:szCs w:val="24"/>
        </w:rPr>
        <w:t xml:space="preserve">(a) A lawyer </w:t>
      </w:r>
      <w:r w:rsidR="005C787D" w:rsidRPr="009D3907">
        <w:rPr>
          <w:rFonts w:ascii="Times New Roman" w:hAnsi="Times New Roman" w:cs="Times New Roman"/>
          <w:b/>
          <w:bCs/>
          <w:sz w:val="24"/>
          <w:szCs w:val="24"/>
        </w:rPr>
        <w:t>shall not</w:t>
      </w:r>
      <w:r w:rsidR="005C787D" w:rsidRPr="005C787D">
        <w:rPr>
          <w:rFonts w:ascii="Times New Roman" w:hAnsi="Times New Roman" w:cs="Times New Roman"/>
          <w:sz w:val="24"/>
          <w:szCs w:val="24"/>
        </w:rPr>
        <w:t xml:space="preserve">: </w:t>
      </w:r>
      <w:r w:rsidR="005C787D">
        <w:rPr>
          <w:rFonts w:ascii="Times New Roman" w:hAnsi="Times New Roman" w:cs="Times New Roman"/>
          <w:sz w:val="24"/>
          <w:szCs w:val="24"/>
        </w:rPr>
        <w:t>…</w:t>
      </w:r>
      <w:r w:rsidR="005C787D" w:rsidRPr="005C787D">
        <w:rPr>
          <w:rFonts w:ascii="Times New Roman" w:hAnsi="Times New Roman" w:cs="Times New Roman"/>
          <w:sz w:val="24"/>
          <w:szCs w:val="24"/>
        </w:rPr>
        <w:t xml:space="preserve"> (2) </w:t>
      </w:r>
      <w:r w:rsidR="005C787D" w:rsidRPr="005C787D">
        <w:rPr>
          <w:rFonts w:ascii="Times New Roman" w:hAnsi="Times New Roman" w:cs="Times New Roman"/>
          <w:i/>
          <w:iCs/>
          <w:sz w:val="24"/>
          <w:szCs w:val="24"/>
        </w:rPr>
        <w:t>present a claim or defense in litigation that is not warranted under existing law, unless it can be supported by a good faith argument for an extension, modification, or reversal of the existing law</w:t>
      </w:r>
      <w:r w:rsidR="005C787D" w:rsidRPr="005C787D">
        <w:rPr>
          <w:rFonts w:ascii="Times New Roman" w:hAnsi="Times New Roman" w:cs="Times New Roman"/>
          <w:sz w:val="24"/>
          <w:szCs w:val="24"/>
        </w:rPr>
        <w:t>.</w:t>
      </w:r>
      <w:r w:rsidR="005C787D">
        <w:rPr>
          <w:rFonts w:ascii="Times New Roman" w:hAnsi="Times New Roman" w:cs="Times New Roman"/>
          <w:sz w:val="24"/>
          <w:szCs w:val="24"/>
        </w:rPr>
        <w:t>”  (Emphasis added.)</w:t>
      </w:r>
      <w:r w:rsidR="00F52BA0">
        <w:rPr>
          <w:rFonts w:ascii="Times New Roman" w:hAnsi="Times New Roman" w:cs="Times New Roman"/>
          <w:sz w:val="24"/>
          <w:szCs w:val="24"/>
        </w:rPr>
        <w:t xml:space="preserve"> Many would argue that g</w:t>
      </w:r>
      <w:r w:rsidR="005C787D">
        <w:rPr>
          <w:rFonts w:ascii="Times New Roman" w:hAnsi="Times New Roman" w:cs="Times New Roman"/>
          <w:sz w:val="24"/>
          <w:szCs w:val="24"/>
        </w:rPr>
        <w:t xml:space="preserve">iven this ethical requirement, </w:t>
      </w:r>
      <w:r>
        <w:rPr>
          <w:rFonts w:ascii="Times New Roman" w:hAnsi="Times New Roman" w:cs="Times New Roman"/>
          <w:sz w:val="24"/>
          <w:szCs w:val="24"/>
        </w:rPr>
        <w:t xml:space="preserve">several </w:t>
      </w:r>
      <w:r w:rsidR="004E7A75">
        <w:rPr>
          <w:rFonts w:ascii="Times New Roman" w:hAnsi="Times New Roman" w:cs="Times New Roman"/>
          <w:sz w:val="24"/>
          <w:szCs w:val="24"/>
        </w:rPr>
        <w:t>S</w:t>
      </w:r>
      <w:r>
        <w:rPr>
          <w:rFonts w:ascii="Times New Roman" w:hAnsi="Times New Roman" w:cs="Times New Roman"/>
          <w:sz w:val="24"/>
          <w:szCs w:val="24"/>
        </w:rPr>
        <w:t>tates</w:t>
      </w:r>
      <w:r w:rsidR="002B1F61">
        <w:rPr>
          <w:rFonts w:ascii="Times New Roman" w:hAnsi="Times New Roman" w:cs="Times New Roman"/>
          <w:sz w:val="24"/>
          <w:szCs w:val="24"/>
        </w:rPr>
        <w:t>, with Texas leading the charge,</w:t>
      </w:r>
      <w:r w:rsidR="003835E0">
        <w:rPr>
          <w:rFonts w:ascii="Times New Roman" w:hAnsi="Times New Roman" w:cs="Times New Roman"/>
          <w:sz w:val="24"/>
          <w:szCs w:val="24"/>
        </w:rPr>
        <w:t xml:space="preserve"> were seeking to </w:t>
      </w:r>
      <w:r>
        <w:rPr>
          <w:rFonts w:ascii="Times New Roman" w:hAnsi="Times New Roman" w:cs="Times New Roman"/>
          <w:sz w:val="24"/>
          <w:szCs w:val="24"/>
        </w:rPr>
        <w:t xml:space="preserve">disenfranchise millions of voters in </w:t>
      </w:r>
      <w:r w:rsidR="004E7A75">
        <w:rPr>
          <w:rFonts w:ascii="Times New Roman" w:hAnsi="Times New Roman" w:cs="Times New Roman"/>
          <w:sz w:val="24"/>
          <w:szCs w:val="24"/>
          <w:u w:val="single"/>
        </w:rPr>
        <w:t>S</w:t>
      </w:r>
      <w:r w:rsidRPr="00C50C08">
        <w:rPr>
          <w:rFonts w:ascii="Times New Roman" w:hAnsi="Times New Roman" w:cs="Times New Roman"/>
          <w:sz w:val="24"/>
          <w:szCs w:val="24"/>
          <w:u w:val="single"/>
        </w:rPr>
        <w:t>tates</w:t>
      </w:r>
      <w:r>
        <w:rPr>
          <w:rFonts w:ascii="Times New Roman" w:hAnsi="Times New Roman" w:cs="Times New Roman"/>
          <w:sz w:val="24"/>
          <w:szCs w:val="24"/>
        </w:rPr>
        <w:t xml:space="preserve"> in which </w:t>
      </w:r>
      <w:r w:rsidR="00705643">
        <w:rPr>
          <w:rFonts w:ascii="Times New Roman" w:hAnsi="Times New Roman" w:cs="Times New Roman"/>
          <w:sz w:val="24"/>
          <w:szCs w:val="24"/>
        </w:rPr>
        <w:t>P</w:t>
      </w:r>
      <w:r>
        <w:rPr>
          <w:rFonts w:ascii="Times New Roman" w:hAnsi="Times New Roman" w:cs="Times New Roman"/>
          <w:sz w:val="24"/>
          <w:szCs w:val="24"/>
        </w:rPr>
        <w:t>resident-</w:t>
      </w:r>
      <w:r w:rsidR="00705643">
        <w:rPr>
          <w:rFonts w:ascii="Times New Roman" w:hAnsi="Times New Roman" w:cs="Times New Roman"/>
          <w:sz w:val="24"/>
          <w:szCs w:val="24"/>
        </w:rPr>
        <w:t>E</w:t>
      </w:r>
      <w:r>
        <w:rPr>
          <w:rFonts w:ascii="Times New Roman" w:hAnsi="Times New Roman" w:cs="Times New Roman"/>
          <w:sz w:val="24"/>
          <w:szCs w:val="24"/>
        </w:rPr>
        <w:t xml:space="preserve">lect Biden won the popular vote. </w:t>
      </w:r>
      <w:r w:rsidR="00552DEC">
        <w:rPr>
          <w:rFonts w:ascii="Times New Roman" w:hAnsi="Times New Roman" w:cs="Times New Roman"/>
          <w:sz w:val="24"/>
          <w:szCs w:val="24"/>
        </w:rPr>
        <w:t>In its response to Texas’</w:t>
      </w:r>
      <w:r w:rsidR="003835E0">
        <w:rPr>
          <w:rFonts w:ascii="Times New Roman" w:hAnsi="Times New Roman" w:cs="Times New Roman"/>
          <w:sz w:val="24"/>
          <w:szCs w:val="24"/>
        </w:rPr>
        <w:t>s</w:t>
      </w:r>
      <w:r w:rsidR="00552DEC">
        <w:rPr>
          <w:rFonts w:ascii="Times New Roman" w:hAnsi="Times New Roman" w:cs="Times New Roman"/>
          <w:sz w:val="24"/>
          <w:szCs w:val="24"/>
        </w:rPr>
        <w:t xml:space="preserve"> suit to invalidate its election, Pennsylvania</w:t>
      </w:r>
      <w:r w:rsidR="00705643">
        <w:rPr>
          <w:rFonts w:ascii="Times New Roman" w:hAnsi="Times New Roman" w:cs="Times New Roman"/>
          <w:sz w:val="24"/>
          <w:szCs w:val="24"/>
        </w:rPr>
        <w:t xml:space="preserve">’s brief </w:t>
      </w:r>
      <w:r w:rsidR="00552DEC">
        <w:rPr>
          <w:rFonts w:ascii="Times New Roman" w:hAnsi="Times New Roman" w:cs="Times New Roman"/>
          <w:sz w:val="24"/>
          <w:szCs w:val="24"/>
        </w:rPr>
        <w:t>states “Texas does not seek to have the Court interpret the Constitution, so much as to disregard it.”</w:t>
      </w:r>
      <w:r w:rsidR="00705643">
        <w:rPr>
          <w:rFonts w:ascii="Times New Roman" w:hAnsi="Times New Roman" w:cs="Times New Roman"/>
          <w:sz w:val="24"/>
          <w:szCs w:val="24"/>
        </w:rPr>
        <w:t xml:space="preserve">  The </w:t>
      </w:r>
      <w:r w:rsidR="00552DEC">
        <w:rPr>
          <w:rFonts w:ascii="Times New Roman" w:hAnsi="Times New Roman" w:cs="Times New Roman"/>
          <w:sz w:val="24"/>
          <w:szCs w:val="24"/>
        </w:rPr>
        <w:t>brief further states: “The cascading series of compounding defects in Texas’s filings is only underscored by the surreal alternate reality that these filings attempt to construct. That alternate reality includes an absurd statistical analysis positing that the pos</w:t>
      </w:r>
      <w:r w:rsidR="006B3B24">
        <w:rPr>
          <w:rFonts w:ascii="Times New Roman" w:hAnsi="Times New Roman" w:cs="Times New Roman"/>
          <w:sz w:val="24"/>
          <w:szCs w:val="24"/>
        </w:rPr>
        <w:t>s</w:t>
      </w:r>
      <w:r w:rsidR="00552DEC">
        <w:rPr>
          <w:rFonts w:ascii="Times New Roman" w:hAnsi="Times New Roman" w:cs="Times New Roman"/>
          <w:sz w:val="24"/>
          <w:szCs w:val="24"/>
        </w:rPr>
        <w:t xml:space="preserve">ibility of President-Elect Biden winning the election was ‘one in a quadrillion.’ Bill of complaint at 6. Texas’s effort to get this Court to pick the </w:t>
      </w:r>
      <w:r w:rsidR="006B3B24">
        <w:rPr>
          <w:rFonts w:ascii="Times New Roman" w:hAnsi="Times New Roman" w:cs="Times New Roman"/>
          <w:sz w:val="24"/>
          <w:szCs w:val="24"/>
        </w:rPr>
        <w:t xml:space="preserve">next President has no basis in law or fact. The Court should not abide this seditious abuse of the judicial process, and should send a clear and unmistakable signal that such abuse must never be replicated.” </w:t>
      </w:r>
    </w:p>
    <w:p w14:paraId="4DB5506A" w14:textId="3FDAC381" w:rsidR="006B3B24" w:rsidRDefault="006B3B24" w:rsidP="00C50C08">
      <w:pPr>
        <w:pStyle w:val="NoSpacing"/>
        <w:rPr>
          <w:rFonts w:ascii="Times New Roman" w:hAnsi="Times New Roman" w:cs="Times New Roman"/>
          <w:sz w:val="24"/>
          <w:szCs w:val="24"/>
        </w:rPr>
      </w:pPr>
    </w:p>
    <w:p w14:paraId="468B1344" w14:textId="062C8D4B" w:rsidR="006B3B24" w:rsidRDefault="006B3B24" w:rsidP="00C50C08">
      <w:pPr>
        <w:pStyle w:val="NoSpacing"/>
        <w:rPr>
          <w:rFonts w:ascii="Times New Roman" w:hAnsi="Times New Roman" w:cs="Times New Roman"/>
          <w:sz w:val="24"/>
          <w:szCs w:val="24"/>
        </w:rPr>
      </w:pPr>
      <w:r>
        <w:rPr>
          <w:rFonts w:ascii="Times New Roman" w:hAnsi="Times New Roman" w:cs="Times New Roman"/>
          <w:sz w:val="24"/>
          <w:szCs w:val="24"/>
        </w:rPr>
        <w:t>An amic</w:t>
      </w:r>
      <w:r w:rsidR="0044230F">
        <w:rPr>
          <w:rFonts w:ascii="Times New Roman" w:hAnsi="Times New Roman" w:cs="Times New Roman"/>
          <w:sz w:val="24"/>
          <w:szCs w:val="24"/>
        </w:rPr>
        <w:t>us</w:t>
      </w:r>
      <w:r>
        <w:rPr>
          <w:rFonts w:ascii="Times New Roman" w:hAnsi="Times New Roman" w:cs="Times New Roman"/>
          <w:sz w:val="24"/>
          <w:szCs w:val="24"/>
        </w:rPr>
        <w:t xml:space="preserve"> brief </w:t>
      </w:r>
      <w:r w:rsidR="00705643">
        <w:rPr>
          <w:rFonts w:ascii="Times New Roman" w:hAnsi="Times New Roman" w:cs="Times New Roman"/>
          <w:sz w:val="24"/>
          <w:szCs w:val="24"/>
        </w:rPr>
        <w:t xml:space="preserve">in the Texas lawsuit, </w:t>
      </w:r>
      <w:r>
        <w:rPr>
          <w:rFonts w:ascii="Times New Roman" w:hAnsi="Times New Roman" w:cs="Times New Roman"/>
          <w:sz w:val="24"/>
          <w:szCs w:val="24"/>
        </w:rPr>
        <w:t>filed</w:t>
      </w:r>
      <w:r w:rsidR="002B1F61">
        <w:rPr>
          <w:rFonts w:ascii="Times New Roman" w:hAnsi="Times New Roman" w:cs="Times New Roman"/>
          <w:sz w:val="24"/>
          <w:szCs w:val="24"/>
        </w:rPr>
        <w:t xml:space="preserve"> in the Supreme Court</w:t>
      </w:r>
      <w:r>
        <w:rPr>
          <w:rFonts w:ascii="Times New Roman" w:hAnsi="Times New Roman" w:cs="Times New Roman"/>
          <w:sz w:val="24"/>
          <w:szCs w:val="24"/>
        </w:rPr>
        <w:t xml:space="preserve"> and signed by numerous legal scholars from all over the country, states: “Plaintiff’s motions make a mockery of Federalism and separation of powers. It would violate the most fundamental constitutional principles for this Court to serve as the trial court for presidential election disputes.”  Citing the U. S. Supreme Court case of </w:t>
      </w:r>
      <w:proofErr w:type="spellStart"/>
      <w:r w:rsidRPr="00772950">
        <w:rPr>
          <w:rFonts w:ascii="Times New Roman" w:hAnsi="Times New Roman" w:cs="Times New Roman"/>
          <w:i/>
          <w:iCs/>
          <w:sz w:val="24"/>
          <w:szCs w:val="24"/>
        </w:rPr>
        <w:t>Rucho</w:t>
      </w:r>
      <w:proofErr w:type="spellEnd"/>
      <w:r w:rsidRPr="00772950">
        <w:rPr>
          <w:rFonts w:ascii="Times New Roman" w:hAnsi="Times New Roman" w:cs="Times New Roman"/>
          <w:i/>
          <w:iCs/>
          <w:sz w:val="24"/>
          <w:szCs w:val="24"/>
        </w:rPr>
        <w:t xml:space="preserve"> v. Common Cause</w:t>
      </w:r>
      <w:r>
        <w:rPr>
          <w:rFonts w:ascii="Times New Roman" w:hAnsi="Times New Roman" w:cs="Times New Roman"/>
          <w:sz w:val="24"/>
          <w:szCs w:val="24"/>
        </w:rPr>
        <w:t xml:space="preserve"> 139 </w:t>
      </w:r>
      <w:proofErr w:type="spellStart"/>
      <w:r>
        <w:rPr>
          <w:rFonts w:ascii="Times New Roman" w:hAnsi="Times New Roman" w:cs="Times New Roman"/>
          <w:sz w:val="24"/>
          <w:szCs w:val="24"/>
        </w:rPr>
        <w:t>S.Ct</w:t>
      </w:r>
      <w:proofErr w:type="spellEnd"/>
      <w:r>
        <w:rPr>
          <w:rFonts w:ascii="Times New Roman" w:hAnsi="Times New Roman" w:cs="Times New Roman"/>
          <w:sz w:val="24"/>
          <w:szCs w:val="24"/>
        </w:rPr>
        <w:t xml:space="preserve">. 2484 (2019), the brief goes on to state: “What the plaintiff </w:t>
      </w:r>
      <w:proofErr w:type="gramStart"/>
      <w:r>
        <w:rPr>
          <w:rFonts w:ascii="Times New Roman" w:hAnsi="Times New Roman" w:cs="Times New Roman"/>
          <w:sz w:val="24"/>
          <w:szCs w:val="24"/>
        </w:rPr>
        <w:t>seek</w:t>
      </w:r>
      <w:proofErr w:type="gramEnd"/>
      <w:r>
        <w:rPr>
          <w:rFonts w:ascii="Times New Roman" w:hAnsi="Times New Roman" w:cs="Times New Roman"/>
          <w:sz w:val="24"/>
          <w:szCs w:val="24"/>
        </w:rPr>
        <w:t xml:space="preserve">[s] is an unprecedented expansion of [federal] judicial power…. The expansion of judicial authority would not be into just any area of controversy but into one of the most intensely partisan aspects of American political life. The intervention would be unlimited in scope and duration—it would recur over and over again around the country with each [presidential election.] Consideration of the impact of today’s ruling on democratic principles cannot ignore the effect of the unelected and politically unaccountable branch of the Federal Government assuming such an extraordinary and unprecedented role.” 139 </w:t>
      </w:r>
      <w:proofErr w:type="spellStart"/>
      <w:r>
        <w:rPr>
          <w:rFonts w:ascii="Times New Roman" w:hAnsi="Times New Roman" w:cs="Times New Roman"/>
          <w:sz w:val="24"/>
          <w:szCs w:val="24"/>
        </w:rPr>
        <w:t>S.Ct</w:t>
      </w:r>
      <w:proofErr w:type="spellEnd"/>
      <w:r>
        <w:rPr>
          <w:rFonts w:ascii="Times New Roman" w:hAnsi="Times New Roman" w:cs="Times New Roman"/>
          <w:sz w:val="24"/>
          <w:szCs w:val="24"/>
        </w:rPr>
        <w:t>. at 2507</w:t>
      </w:r>
      <w:r w:rsidR="004E7A75">
        <w:rPr>
          <w:rFonts w:ascii="Times New Roman" w:hAnsi="Times New Roman" w:cs="Times New Roman"/>
          <w:sz w:val="24"/>
          <w:szCs w:val="24"/>
        </w:rPr>
        <w:t xml:space="preserve">. U.S. Constitution, Article II, ⸹1, Cl.2; U. S. Constitution Article III, ⸹2; U.S. Constitution Article IV, ⸹1, Cl.3 and Cl. 4. </w:t>
      </w:r>
    </w:p>
    <w:p w14:paraId="00BDB2C3" w14:textId="087F8383" w:rsidR="00772950" w:rsidRDefault="00772950" w:rsidP="00C50C08">
      <w:pPr>
        <w:pStyle w:val="NoSpacing"/>
        <w:rPr>
          <w:rFonts w:ascii="Times New Roman" w:hAnsi="Times New Roman" w:cs="Times New Roman"/>
          <w:sz w:val="24"/>
          <w:szCs w:val="24"/>
        </w:rPr>
      </w:pPr>
    </w:p>
    <w:p w14:paraId="735674E9" w14:textId="6F37A76C" w:rsidR="003835E0" w:rsidRDefault="00772950" w:rsidP="00C50C08">
      <w:pPr>
        <w:pStyle w:val="NoSpacing"/>
        <w:rPr>
          <w:rFonts w:ascii="Times New Roman" w:hAnsi="Times New Roman" w:cs="Times New Roman"/>
          <w:sz w:val="24"/>
          <w:szCs w:val="24"/>
        </w:rPr>
      </w:pPr>
      <w:r>
        <w:rPr>
          <w:rFonts w:ascii="Times New Roman" w:hAnsi="Times New Roman" w:cs="Times New Roman"/>
          <w:sz w:val="24"/>
          <w:szCs w:val="24"/>
        </w:rPr>
        <w:t>These filings by attorneys—officers of the court—</w:t>
      </w:r>
      <w:r w:rsidR="003835E0">
        <w:rPr>
          <w:rFonts w:ascii="Times New Roman" w:hAnsi="Times New Roman" w:cs="Times New Roman"/>
          <w:sz w:val="24"/>
          <w:szCs w:val="24"/>
        </w:rPr>
        <w:t>are argued</w:t>
      </w:r>
      <w:r w:rsidR="00705643">
        <w:rPr>
          <w:rFonts w:ascii="Times New Roman" w:hAnsi="Times New Roman" w:cs="Times New Roman"/>
          <w:sz w:val="24"/>
          <w:szCs w:val="24"/>
        </w:rPr>
        <w:t xml:space="preserve"> to </w:t>
      </w:r>
      <w:r>
        <w:rPr>
          <w:rFonts w:ascii="Times New Roman" w:hAnsi="Times New Roman" w:cs="Times New Roman"/>
          <w:sz w:val="24"/>
          <w:szCs w:val="24"/>
        </w:rPr>
        <w:t>be attacks on Constitutional democracy itsel</w:t>
      </w:r>
      <w:r w:rsidR="005C787D">
        <w:rPr>
          <w:rFonts w:ascii="Times New Roman" w:hAnsi="Times New Roman" w:cs="Times New Roman"/>
          <w:sz w:val="24"/>
          <w:szCs w:val="24"/>
        </w:rPr>
        <w:t xml:space="preserve">f, </w:t>
      </w:r>
      <w:r w:rsidR="00477927">
        <w:rPr>
          <w:rFonts w:ascii="Times New Roman" w:hAnsi="Times New Roman" w:cs="Times New Roman"/>
          <w:sz w:val="24"/>
          <w:szCs w:val="24"/>
        </w:rPr>
        <w:t xml:space="preserve">a direct challenge to the separation of powers and individual States’ rights, </w:t>
      </w:r>
      <w:r w:rsidR="005C787D">
        <w:rPr>
          <w:rFonts w:ascii="Times New Roman" w:hAnsi="Times New Roman" w:cs="Times New Roman"/>
          <w:sz w:val="24"/>
          <w:szCs w:val="24"/>
        </w:rPr>
        <w:t>rather than seek</w:t>
      </w:r>
      <w:r w:rsidR="00477927">
        <w:rPr>
          <w:rFonts w:ascii="Times New Roman" w:hAnsi="Times New Roman" w:cs="Times New Roman"/>
          <w:sz w:val="24"/>
          <w:szCs w:val="24"/>
        </w:rPr>
        <w:t xml:space="preserve">ing </w:t>
      </w:r>
      <w:r w:rsidR="005C787D">
        <w:rPr>
          <w:rFonts w:ascii="Times New Roman" w:hAnsi="Times New Roman" w:cs="Times New Roman"/>
          <w:sz w:val="24"/>
          <w:szCs w:val="24"/>
        </w:rPr>
        <w:t xml:space="preserve">to </w:t>
      </w:r>
      <w:r w:rsidR="00477927">
        <w:rPr>
          <w:rFonts w:ascii="Times New Roman" w:hAnsi="Times New Roman" w:cs="Times New Roman"/>
          <w:sz w:val="24"/>
          <w:szCs w:val="24"/>
        </w:rPr>
        <w:t xml:space="preserve">have the high Court </w:t>
      </w:r>
      <w:r w:rsidR="005C787D">
        <w:rPr>
          <w:rFonts w:ascii="Times New Roman" w:hAnsi="Times New Roman" w:cs="Times New Roman"/>
          <w:sz w:val="24"/>
          <w:szCs w:val="24"/>
        </w:rPr>
        <w:t>interpret the Constitution</w:t>
      </w:r>
      <w:r>
        <w:rPr>
          <w:rFonts w:ascii="Times New Roman" w:hAnsi="Times New Roman" w:cs="Times New Roman"/>
          <w:sz w:val="24"/>
          <w:szCs w:val="24"/>
        </w:rPr>
        <w:t>.</w:t>
      </w:r>
      <w:r w:rsidR="00D36F2B">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w:t>
      </w:r>
      <w:r w:rsidR="003835E0" w:rsidRPr="003835E0">
        <w:rPr>
          <w:rFonts w:ascii="Times New Roman" w:hAnsi="Times New Roman" w:cs="Times New Roman"/>
          <w:sz w:val="24"/>
          <w:szCs w:val="24"/>
        </w:rPr>
        <w:t>On the other hand, the very fact the court</w:t>
      </w:r>
      <w:r w:rsidR="00EC2340">
        <w:rPr>
          <w:rFonts w:ascii="Times New Roman" w:hAnsi="Times New Roman" w:cs="Times New Roman"/>
          <w:sz w:val="24"/>
          <w:szCs w:val="24"/>
        </w:rPr>
        <w:t xml:space="preserve">, </w:t>
      </w:r>
      <w:r w:rsidR="003835E0" w:rsidRPr="003835E0">
        <w:rPr>
          <w:rFonts w:ascii="Times New Roman" w:hAnsi="Times New Roman" w:cs="Times New Roman"/>
          <w:sz w:val="24"/>
          <w:szCs w:val="24"/>
        </w:rPr>
        <w:t>rather than the streets</w:t>
      </w:r>
      <w:r w:rsidR="00EC2340">
        <w:rPr>
          <w:rFonts w:ascii="Times New Roman" w:hAnsi="Times New Roman" w:cs="Times New Roman"/>
          <w:sz w:val="24"/>
          <w:szCs w:val="24"/>
        </w:rPr>
        <w:t>,</w:t>
      </w:r>
      <w:r w:rsidR="003835E0" w:rsidRPr="003835E0">
        <w:rPr>
          <w:rFonts w:ascii="Times New Roman" w:hAnsi="Times New Roman" w:cs="Times New Roman"/>
          <w:sz w:val="24"/>
          <w:szCs w:val="24"/>
        </w:rPr>
        <w:t xml:space="preserve"> are being used to address fundamental constitutional issues arguably is supportive of the litigation, rather than extra- judicial means.</w:t>
      </w:r>
    </w:p>
    <w:p w14:paraId="03FC4D6E" w14:textId="77777777" w:rsidR="003835E0" w:rsidRDefault="003835E0" w:rsidP="00C50C08">
      <w:pPr>
        <w:pStyle w:val="NoSpacing"/>
        <w:rPr>
          <w:rFonts w:ascii="Times New Roman" w:hAnsi="Times New Roman" w:cs="Times New Roman"/>
          <w:sz w:val="24"/>
          <w:szCs w:val="24"/>
        </w:rPr>
      </w:pPr>
    </w:p>
    <w:p w14:paraId="1EE4F390" w14:textId="1FFB8671" w:rsidR="00772950" w:rsidRPr="000A1375" w:rsidRDefault="00772950" w:rsidP="00C50C08">
      <w:pPr>
        <w:pStyle w:val="NoSpacing"/>
        <w:rPr>
          <w:rFonts w:ascii="Times New Roman" w:hAnsi="Times New Roman" w:cs="Times New Roman"/>
          <w:sz w:val="24"/>
          <w:szCs w:val="24"/>
        </w:rPr>
      </w:pPr>
      <w:r>
        <w:rPr>
          <w:rFonts w:ascii="Times New Roman" w:hAnsi="Times New Roman" w:cs="Times New Roman"/>
          <w:sz w:val="24"/>
          <w:szCs w:val="24"/>
        </w:rPr>
        <w:t>As lawyers, we have a responsibility to live up to the oath we take to preserve, protect and defend the Constitution</w:t>
      </w:r>
      <w:r w:rsidR="000034D1">
        <w:rPr>
          <w:rFonts w:ascii="Times New Roman" w:hAnsi="Times New Roman" w:cs="Times New Roman"/>
          <w:sz w:val="24"/>
          <w:szCs w:val="24"/>
        </w:rPr>
        <w:t xml:space="preserve">. </w:t>
      </w:r>
      <w:r w:rsidR="00705643">
        <w:rPr>
          <w:rFonts w:ascii="Times New Roman" w:hAnsi="Times New Roman" w:cs="Times New Roman"/>
          <w:sz w:val="24"/>
          <w:szCs w:val="24"/>
        </w:rPr>
        <w:t xml:space="preserve">We must </w:t>
      </w:r>
      <w:r w:rsidR="000034D1">
        <w:rPr>
          <w:rFonts w:ascii="Times New Roman" w:hAnsi="Times New Roman" w:cs="Times New Roman"/>
          <w:sz w:val="24"/>
          <w:szCs w:val="24"/>
        </w:rPr>
        <w:t>respect the rights of every individual to freedom of speech</w:t>
      </w:r>
      <w:r w:rsidR="003835E0">
        <w:rPr>
          <w:rFonts w:ascii="Times New Roman" w:hAnsi="Times New Roman" w:cs="Times New Roman"/>
          <w:sz w:val="24"/>
          <w:szCs w:val="24"/>
        </w:rPr>
        <w:t xml:space="preserve"> and access to the courts</w:t>
      </w:r>
      <w:r w:rsidR="000034D1">
        <w:rPr>
          <w:rFonts w:ascii="Times New Roman" w:hAnsi="Times New Roman" w:cs="Times New Roman"/>
          <w:sz w:val="24"/>
          <w:szCs w:val="24"/>
        </w:rPr>
        <w:t xml:space="preserve">; </w:t>
      </w:r>
      <w:r w:rsidR="003835E0">
        <w:rPr>
          <w:rFonts w:ascii="Times New Roman" w:hAnsi="Times New Roman" w:cs="Times New Roman"/>
          <w:sz w:val="24"/>
          <w:szCs w:val="24"/>
        </w:rPr>
        <w:t xml:space="preserve">these are rights </w:t>
      </w:r>
      <w:r w:rsidR="000034D1">
        <w:rPr>
          <w:rFonts w:ascii="Times New Roman" w:hAnsi="Times New Roman" w:cs="Times New Roman"/>
          <w:sz w:val="24"/>
          <w:szCs w:val="24"/>
        </w:rPr>
        <w:t>guaranteed by the Constitution</w:t>
      </w:r>
      <w:r w:rsidR="00705643">
        <w:rPr>
          <w:rFonts w:ascii="Times New Roman" w:hAnsi="Times New Roman" w:cs="Times New Roman"/>
          <w:sz w:val="24"/>
          <w:szCs w:val="24"/>
        </w:rPr>
        <w:t>’s First Amendment</w:t>
      </w:r>
      <w:r w:rsidR="000034D1">
        <w:rPr>
          <w:rFonts w:ascii="Times New Roman" w:hAnsi="Times New Roman" w:cs="Times New Roman"/>
          <w:sz w:val="24"/>
          <w:szCs w:val="24"/>
        </w:rPr>
        <w:t xml:space="preserve">. </w:t>
      </w:r>
      <w:r w:rsidR="003835E0">
        <w:rPr>
          <w:rFonts w:ascii="Times New Roman" w:hAnsi="Times New Roman" w:cs="Times New Roman"/>
          <w:sz w:val="24"/>
          <w:szCs w:val="24"/>
        </w:rPr>
        <w:t>And paramount even though the many lawsuits involve grave constitutional issues, all attorneys were required to litigate within the bounds of their oaths to uphold the Constitution and Rule 3.1.</w:t>
      </w:r>
    </w:p>
    <w:sectPr w:rsidR="00772950" w:rsidRPr="000A13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BEA07A" w14:textId="77777777" w:rsidR="000634B9" w:rsidRDefault="000634B9" w:rsidP="00D36F2B">
      <w:pPr>
        <w:spacing w:after="0" w:line="240" w:lineRule="auto"/>
      </w:pPr>
      <w:r>
        <w:separator/>
      </w:r>
    </w:p>
  </w:endnote>
  <w:endnote w:type="continuationSeparator" w:id="0">
    <w:p w14:paraId="0829E1EB" w14:textId="77777777" w:rsidR="000634B9" w:rsidRDefault="000634B9" w:rsidP="00D36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BF9CCC" w14:textId="77777777" w:rsidR="000634B9" w:rsidRDefault="000634B9" w:rsidP="00D36F2B">
      <w:pPr>
        <w:spacing w:after="0" w:line="240" w:lineRule="auto"/>
      </w:pPr>
      <w:r>
        <w:separator/>
      </w:r>
    </w:p>
  </w:footnote>
  <w:footnote w:type="continuationSeparator" w:id="0">
    <w:p w14:paraId="73DB5DEE" w14:textId="77777777" w:rsidR="000634B9" w:rsidRDefault="000634B9" w:rsidP="00D36F2B">
      <w:pPr>
        <w:spacing w:after="0" w:line="240" w:lineRule="auto"/>
      </w:pPr>
      <w:r>
        <w:continuationSeparator/>
      </w:r>
    </w:p>
  </w:footnote>
  <w:footnote w:id="1">
    <w:p w14:paraId="3C1373FC" w14:textId="7D5A3111" w:rsidR="00D36F2B" w:rsidRDefault="00D36F2B">
      <w:pPr>
        <w:pStyle w:val="FootnoteText"/>
      </w:pPr>
      <w:r>
        <w:rPr>
          <w:rStyle w:val="FootnoteReference"/>
        </w:rPr>
        <w:footnoteRef/>
      </w:r>
      <w:r>
        <w:t xml:space="preserve"> All of the briefs addressed to the Supreme Court are readily available to the public, and the writer encourages the readers to read them, and draw their own conclusions as to the intent and veracity thereof.</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375"/>
    <w:rsid w:val="000034D1"/>
    <w:rsid w:val="0002422E"/>
    <w:rsid w:val="000634B9"/>
    <w:rsid w:val="000A1375"/>
    <w:rsid w:val="00253D8C"/>
    <w:rsid w:val="002622EB"/>
    <w:rsid w:val="002679CC"/>
    <w:rsid w:val="002B1F61"/>
    <w:rsid w:val="003835E0"/>
    <w:rsid w:val="0044230F"/>
    <w:rsid w:val="00466CB3"/>
    <w:rsid w:val="00477927"/>
    <w:rsid w:val="00491FDD"/>
    <w:rsid w:val="0049781E"/>
    <w:rsid w:val="004E7A75"/>
    <w:rsid w:val="00552DEC"/>
    <w:rsid w:val="005C787D"/>
    <w:rsid w:val="005F144C"/>
    <w:rsid w:val="006B3B24"/>
    <w:rsid w:val="00705643"/>
    <w:rsid w:val="007268EE"/>
    <w:rsid w:val="00772950"/>
    <w:rsid w:val="00905707"/>
    <w:rsid w:val="009D3907"/>
    <w:rsid w:val="00A1278F"/>
    <w:rsid w:val="00C50C08"/>
    <w:rsid w:val="00D36F2B"/>
    <w:rsid w:val="00E266AC"/>
    <w:rsid w:val="00E92FBD"/>
    <w:rsid w:val="00EC2340"/>
    <w:rsid w:val="00F25718"/>
    <w:rsid w:val="00F52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93FFF"/>
  <w15:chartTrackingRefBased/>
  <w15:docId w15:val="{FE178651-9C90-40C9-BE2E-C2CD5A575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1375"/>
    <w:pPr>
      <w:spacing w:after="0" w:line="240" w:lineRule="auto"/>
    </w:pPr>
  </w:style>
  <w:style w:type="paragraph" w:styleId="FootnoteText">
    <w:name w:val="footnote text"/>
    <w:basedOn w:val="Normal"/>
    <w:link w:val="FootnoteTextChar"/>
    <w:uiPriority w:val="99"/>
    <w:semiHidden/>
    <w:unhideWhenUsed/>
    <w:rsid w:val="00D36F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6F2B"/>
    <w:rPr>
      <w:sz w:val="20"/>
      <w:szCs w:val="20"/>
    </w:rPr>
  </w:style>
  <w:style w:type="character" w:styleId="FootnoteReference">
    <w:name w:val="footnote reference"/>
    <w:basedOn w:val="DefaultParagraphFont"/>
    <w:uiPriority w:val="99"/>
    <w:semiHidden/>
    <w:unhideWhenUsed/>
    <w:rsid w:val="00D36F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D56B9-315B-42F5-BDC2-185938193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1030</Words>
  <Characters>5877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dc:creator>
  <cp:keywords/>
  <dc:description/>
  <cp:lastModifiedBy>Deborah</cp:lastModifiedBy>
  <cp:revision>2</cp:revision>
  <dcterms:created xsi:type="dcterms:W3CDTF">2020-12-18T23:04:00Z</dcterms:created>
  <dcterms:modified xsi:type="dcterms:W3CDTF">2020-12-18T23:04:00Z</dcterms:modified>
</cp:coreProperties>
</file>